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DB3AE" w14:textId="77777777" w:rsidR="00702E59" w:rsidRDefault="00702E59" w:rsidP="00702E59">
      <w:pPr>
        <w:spacing w:line="300" w:lineRule="auto"/>
        <w:rPr>
          <w:rFonts w:ascii="Cambria" w:hAnsi="Cambria" w:cstheme="minorHAnsi"/>
          <w:b/>
        </w:rPr>
      </w:pPr>
      <w:r>
        <w:rPr>
          <w:noProof/>
        </w:rPr>
        <w:drawing>
          <wp:inline distT="0" distB="0" distL="0" distR="0" wp14:anchorId="2F37DF7D" wp14:editId="682F33D2">
            <wp:extent cx="834453" cy="670864"/>
            <wp:effectExtent l="0" t="0" r="381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F9DEDFB-205B-40E5-BAF8-6373CDDD3B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9F9DEDFB-205B-40E5-BAF8-6373CDDD3B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453" cy="67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5AE62" w14:textId="77777777" w:rsidR="00BA390E" w:rsidRDefault="00BA390E" w:rsidP="00702E59">
      <w:pPr>
        <w:spacing w:line="300" w:lineRule="auto"/>
        <w:jc w:val="center"/>
        <w:rPr>
          <w:rFonts w:ascii="Cambria" w:hAnsi="Cambria" w:cstheme="minorHAnsi"/>
          <w:b/>
        </w:rPr>
      </w:pPr>
    </w:p>
    <w:tbl>
      <w:tblPr>
        <w:tblW w:w="9425" w:type="dxa"/>
        <w:tblInd w:w="113" w:type="dxa"/>
        <w:tblLook w:val="04A0" w:firstRow="1" w:lastRow="0" w:firstColumn="1" w:lastColumn="0" w:noHBand="0" w:noVBand="1"/>
      </w:tblPr>
      <w:tblGrid>
        <w:gridCol w:w="4585"/>
        <w:gridCol w:w="4840"/>
      </w:tblGrid>
      <w:tr w:rsidR="00405B7E" w14:paraId="728170C4" w14:textId="77777777" w:rsidTr="00D44282">
        <w:trPr>
          <w:trHeight w:val="630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4B2D1" w14:textId="400E10D0" w:rsidR="00405B7E" w:rsidRDefault="00D44282" w:rsidP="00D44282">
            <w:pPr>
              <w:tabs>
                <w:tab w:val="center" w:pos="2322"/>
                <w:tab w:val="right" w:pos="4644"/>
              </w:tabs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ab/>
            </w:r>
            <w:r w:rsidR="00405B7E">
              <w:rPr>
                <w:rFonts w:ascii="Aptos Narrow" w:hAnsi="Aptos Narrow"/>
                <w:b/>
                <w:bCs/>
                <w:color w:val="000000"/>
              </w:rPr>
              <w:t>Investor Grievance</w:t>
            </w:r>
            <w:r>
              <w:rPr>
                <w:rFonts w:ascii="Aptos Narrow" w:hAnsi="Aptos Narrow"/>
                <w:b/>
                <w:bCs/>
                <w:color w:val="000000"/>
              </w:rPr>
              <w:tab/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CE8F3" w14:textId="77777777" w:rsidR="00405B7E" w:rsidRDefault="00405B7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For the purpose of determining materiality of an event or Information</w:t>
            </w:r>
          </w:p>
        </w:tc>
      </w:tr>
      <w:tr w:rsidR="00405B7E" w14:paraId="791AEE1E" w14:textId="77777777" w:rsidTr="00D44282">
        <w:trPr>
          <w:trHeight w:val="32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FFBC6" w14:textId="77777777" w:rsidR="00405B7E" w:rsidRDefault="00405B7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Name &amp; Designation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ABC69" w14:textId="77777777" w:rsidR="00405B7E" w:rsidRDefault="00405B7E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Name &amp; Designation</w:t>
            </w:r>
          </w:p>
        </w:tc>
      </w:tr>
      <w:tr w:rsidR="00405B7E" w14:paraId="5D3F465E" w14:textId="77777777" w:rsidTr="00D44282">
        <w:trPr>
          <w:trHeight w:val="32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FD45" w14:textId="77777777" w:rsidR="00405B7E" w:rsidRDefault="00405B7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Mr. Deepak Keluskar - Company Secretary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0A06" w14:textId="6340CBA1" w:rsidR="00405B7E" w:rsidRDefault="00405B7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Mr. </w:t>
            </w:r>
            <w:r w:rsidR="00D44282">
              <w:rPr>
                <w:rFonts w:ascii="Aptos Narrow" w:hAnsi="Aptos Narrow"/>
                <w:color w:val="000000"/>
              </w:rPr>
              <w:t>Jayant</w:t>
            </w:r>
            <w:r>
              <w:rPr>
                <w:rFonts w:ascii="Aptos Narrow" w:hAnsi="Aptos Narrow"/>
                <w:color w:val="000000"/>
              </w:rPr>
              <w:t xml:space="preserve"> </w:t>
            </w:r>
            <w:r w:rsidR="00D44282">
              <w:rPr>
                <w:rFonts w:ascii="Aptos Narrow" w:hAnsi="Aptos Narrow"/>
                <w:color w:val="000000"/>
              </w:rPr>
              <w:t>L</w:t>
            </w:r>
            <w:r>
              <w:rPr>
                <w:rFonts w:ascii="Aptos Narrow" w:hAnsi="Aptos Narrow"/>
                <w:color w:val="000000"/>
              </w:rPr>
              <w:t xml:space="preserve">. </w:t>
            </w:r>
            <w:r w:rsidR="00D44282">
              <w:rPr>
                <w:rFonts w:ascii="Aptos Narrow" w:hAnsi="Aptos Narrow"/>
                <w:color w:val="000000"/>
              </w:rPr>
              <w:t>Bhimanwar</w:t>
            </w:r>
            <w:r>
              <w:rPr>
                <w:rFonts w:ascii="Aptos Narrow" w:hAnsi="Aptos Narrow"/>
                <w:color w:val="000000"/>
              </w:rPr>
              <w:t xml:space="preserve"> </w:t>
            </w:r>
            <w:r w:rsidR="00D44282">
              <w:rPr>
                <w:rFonts w:ascii="Aptos Narrow" w:hAnsi="Aptos Narrow"/>
                <w:color w:val="000000"/>
              </w:rPr>
              <w:t>–</w:t>
            </w:r>
            <w:r>
              <w:rPr>
                <w:rFonts w:ascii="Aptos Narrow" w:hAnsi="Aptos Narrow"/>
                <w:color w:val="000000"/>
              </w:rPr>
              <w:t xml:space="preserve"> </w:t>
            </w:r>
            <w:r w:rsidR="00D44282">
              <w:rPr>
                <w:rFonts w:ascii="Aptos Narrow" w:hAnsi="Aptos Narrow"/>
                <w:color w:val="000000"/>
              </w:rPr>
              <w:t>Whole-time Director</w:t>
            </w:r>
          </w:p>
        </w:tc>
      </w:tr>
      <w:tr w:rsidR="00D44282" w14:paraId="721D72E0" w14:textId="77777777" w:rsidTr="00D44282">
        <w:trPr>
          <w:trHeight w:val="32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B7B35" w14:textId="77777777" w:rsidR="00D44282" w:rsidRDefault="00D44282" w:rsidP="00D4428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29226" w14:textId="74F66160" w:rsidR="00D44282" w:rsidRDefault="00D44282" w:rsidP="00D4428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Mr. Ajit M. Shanbhag - Chief Financial Officer</w:t>
            </w:r>
          </w:p>
        </w:tc>
      </w:tr>
      <w:tr w:rsidR="00D44282" w14:paraId="465D718E" w14:textId="77777777" w:rsidTr="00D44282">
        <w:trPr>
          <w:trHeight w:val="320"/>
        </w:trPr>
        <w:tc>
          <w:tcPr>
            <w:tcW w:w="4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E89E" w14:textId="77777777" w:rsidR="00D44282" w:rsidRDefault="00D44282" w:rsidP="00D4428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4EF4F" w14:textId="1CDE26F2" w:rsidR="00D44282" w:rsidRDefault="00D44282" w:rsidP="00D4428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Mr. Deepak Keluskar - Company Secretary</w:t>
            </w:r>
          </w:p>
        </w:tc>
      </w:tr>
      <w:tr w:rsidR="00405B7E" w14:paraId="13507078" w14:textId="77777777" w:rsidTr="00D44282">
        <w:trPr>
          <w:trHeight w:val="1995"/>
        </w:trPr>
        <w:tc>
          <w:tcPr>
            <w:tcW w:w="9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35D9" w14:textId="77777777" w:rsidR="00405B7E" w:rsidRDefault="00405B7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Registered Office Address:  </w:t>
            </w:r>
            <w:r>
              <w:rPr>
                <w:rFonts w:ascii="Aptos Narrow" w:hAnsi="Aptos Narrow"/>
                <w:color w:val="000000"/>
              </w:rPr>
              <w:t xml:space="preserve">                                                                                                                                                                       GTL Infrastructure Limited,                                                                                                                                                                                   7th Floor, Building No. A, Plot No. EL-207, MIDC,                                                                                                                             TTC Industrial Area, Mahape, Navi Mumbai - 400 710                                                                                                                                                                                                                         Tel. No. +91-22-68293500                                                                                                                                                                                Email address: gilshares@gtlinfra.com</w:t>
            </w:r>
          </w:p>
        </w:tc>
      </w:tr>
    </w:tbl>
    <w:p w14:paraId="66CA461C" w14:textId="77777777" w:rsidR="00405B7E" w:rsidRDefault="00405B7E" w:rsidP="00702E59">
      <w:pPr>
        <w:spacing w:line="300" w:lineRule="auto"/>
        <w:jc w:val="center"/>
        <w:rPr>
          <w:rFonts w:ascii="Cambria" w:hAnsi="Cambria" w:cstheme="minorHAnsi"/>
          <w:b/>
        </w:rPr>
      </w:pPr>
    </w:p>
    <w:sectPr w:rsidR="00405B7E" w:rsidSect="005F54BD">
      <w:footerReference w:type="default" r:id="rId8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9604D" w14:textId="77777777" w:rsidR="00706487" w:rsidRDefault="00706487" w:rsidP="00702E59">
      <w:r>
        <w:separator/>
      </w:r>
    </w:p>
  </w:endnote>
  <w:endnote w:type="continuationSeparator" w:id="0">
    <w:p w14:paraId="456E0765" w14:textId="77777777" w:rsidR="00706487" w:rsidRDefault="00706487" w:rsidP="0070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9264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356D14D" w14:textId="04296639" w:rsidR="00702E59" w:rsidRDefault="00702E59" w:rsidP="00702E59">
            <w:pPr>
              <w:pStyle w:val="Footer"/>
              <w:ind w:left="720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F54B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F54B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1C9866" w14:textId="77777777" w:rsidR="00702E59" w:rsidRDefault="00702E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20D8" w14:textId="77777777" w:rsidR="00706487" w:rsidRDefault="00706487" w:rsidP="00702E59">
      <w:r>
        <w:separator/>
      </w:r>
    </w:p>
  </w:footnote>
  <w:footnote w:type="continuationSeparator" w:id="0">
    <w:p w14:paraId="24DCC122" w14:textId="77777777" w:rsidR="00706487" w:rsidRDefault="00706487" w:rsidP="00702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366"/>
    <w:rsid w:val="0000564E"/>
    <w:rsid w:val="00006B37"/>
    <w:rsid w:val="00010039"/>
    <w:rsid w:val="0004267A"/>
    <w:rsid w:val="000470EA"/>
    <w:rsid w:val="00077BCA"/>
    <w:rsid w:val="00094C90"/>
    <w:rsid w:val="000B18A3"/>
    <w:rsid w:val="000C719C"/>
    <w:rsid w:val="000D093D"/>
    <w:rsid w:val="000D5C53"/>
    <w:rsid w:val="001A0C83"/>
    <w:rsid w:val="001C0C8A"/>
    <w:rsid w:val="001C20C3"/>
    <w:rsid w:val="001C4B1F"/>
    <w:rsid w:val="001E2750"/>
    <w:rsid w:val="001F4B4C"/>
    <w:rsid w:val="00216E17"/>
    <w:rsid w:val="00266E57"/>
    <w:rsid w:val="00272A05"/>
    <w:rsid w:val="00273D66"/>
    <w:rsid w:val="002744DC"/>
    <w:rsid w:val="002746E0"/>
    <w:rsid w:val="00275FE2"/>
    <w:rsid w:val="002860D4"/>
    <w:rsid w:val="00297CDF"/>
    <w:rsid w:val="002B7013"/>
    <w:rsid w:val="002E4A16"/>
    <w:rsid w:val="002F44E4"/>
    <w:rsid w:val="00300684"/>
    <w:rsid w:val="0031162E"/>
    <w:rsid w:val="00325B41"/>
    <w:rsid w:val="00364133"/>
    <w:rsid w:val="0037214B"/>
    <w:rsid w:val="003A6B9E"/>
    <w:rsid w:val="003B3EA7"/>
    <w:rsid w:val="003C4E5A"/>
    <w:rsid w:val="003D2029"/>
    <w:rsid w:val="003E6B4B"/>
    <w:rsid w:val="003F11D4"/>
    <w:rsid w:val="004011F9"/>
    <w:rsid w:val="00405B7E"/>
    <w:rsid w:val="004509EF"/>
    <w:rsid w:val="0045727B"/>
    <w:rsid w:val="00480A00"/>
    <w:rsid w:val="004C027B"/>
    <w:rsid w:val="004C67C3"/>
    <w:rsid w:val="005006C0"/>
    <w:rsid w:val="00516812"/>
    <w:rsid w:val="00550380"/>
    <w:rsid w:val="005608CE"/>
    <w:rsid w:val="005760D9"/>
    <w:rsid w:val="00580006"/>
    <w:rsid w:val="005B50C8"/>
    <w:rsid w:val="005F54BD"/>
    <w:rsid w:val="00631430"/>
    <w:rsid w:val="0064728B"/>
    <w:rsid w:val="00656668"/>
    <w:rsid w:val="0066244E"/>
    <w:rsid w:val="00674063"/>
    <w:rsid w:val="0067486C"/>
    <w:rsid w:val="00695C37"/>
    <w:rsid w:val="006A4F4A"/>
    <w:rsid w:val="006A529A"/>
    <w:rsid w:val="006B2ACB"/>
    <w:rsid w:val="006B74D2"/>
    <w:rsid w:val="006E1638"/>
    <w:rsid w:val="006F670B"/>
    <w:rsid w:val="00702E59"/>
    <w:rsid w:val="00706487"/>
    <w:rsid w:val="007125B0"/>
    <w:rsid w:val="00716F6B"/>
    <w:rsid w:val="00755414"/>
    <w:rsid w:val="0078015B"/>
    <w:rsid w:val="00793BBB"/>
    <w:rsid w:val="00794366"/>
    <w:rsid w:val="007A0C52"/>
    <w:rsid w:val="007B27D9"/>
    <w:rsid w:val="007C2BC7"/>
    <w:rsid w:val="007C3829"/>
    <w:rsid w:val="007C5B86"/>
    <w:rsid w:val="007E16EC"/>
    <w:rsid w:val="00812D15"/>
    <w:rsid w:val="008353C7"/>
    <w:rsid w:val="00837641"/>
    <w:rsid w:val="008514B2"/>
    <w:rsid w:val="00853270"/>
    <w:rsid w:val="008675B0"/>
    <w:rsid w:val="008B22D3"/>
    <w:rsid w:val="008B50C6"/>
    <w:rsid w:val="008C06E4"/>
    <w:rsid w:val="008C5012"/>
    <w:rsid w:val="008C6661"/>
    <w:rsid w:val="008F4282"/>
    <w:rsid w:val="008F4433"/>
    <w:rsid w:val="00900A5D"/>
    <w:rsid w:val="0094365D"/>
    <w:rsid w:val="00953017"/>
    <w:rsid w:val="00970C7F"/>
    <w:rsid w:val="0097495E"/>
    <w:rsid w:val="009A389D"/>
    <w:rsid w:val="009E4FFD"/>
    <w:rsid w:val="009F3AB2"/>
    <w:rsid w:val="009F5085"/>
    <w:rsid w:val="00A03318"/>
    <w:rsid w:val="00A107CA"/>
    <w:rsid w:val="00A114D9"/>
    <w:rsid w:val="00A35497"/>
    <w:rsid w:val="00A46093"/>
    <w:rsid w:val="00A503DA"/>
    <w:rsid w:val="00A71D46"/>
    <w:rsid w:val="00A730CC"/>
    <w:rsid w:val="00A826ED"/>
    <w:rsid w:val="00A96602"/>
    <w:rsid w:val="00AC46E0"/>
    <w:rsid w:val="00B10A70"/>
    <w:rsid w:val="00B2024E"/>
    <w:rsid w:val="00B260EB"/>
    <w:rsid w:val="00B320E2"/>
    <w:rsid w:val="00B43D94"/>
    <w:rsid w:val="00B7212D"/>
    <w:rsid w:val="00BA390E"/>
    <w:rsid w:val="00BA3CA2"/>
    <w:rsid w:val="00BB2F13"/>
    <w:rsid w:val="00BB3090"/>
    <w:rsid w:val="00BB7D89"/>
    <w:rsid w:val="00BD3DD5"/>
    <w:rsid w:val="00BD6B85"/>
    <w:rsid w:val="00BD7A56"/>
    <w:rsid w:val="00BE0386"/>
    <w:rsid w:val="00BE6282"/>
    <w:rsid w:val="00C02777"/>
    <w:rsid w:val="00C04045"/>
    <w:rsid w:val="00C12167"/>
    <w:rsid w:val="00C61491"/>
    <w:rsid w:val="00C75B8D"/>
    <w:rsid w:val="00C75E4E"/>
    <w:rsid w:val="00C85F29"/>
    <w:rsid w:val="00C96D57"/>
    <w:rsid w:val="00C96DA3"/>
    <w:rsid w:val="00CD0406"/>
    <w:rsid w:val="00CD3A0B"/>
    <w:rsid w:val="00CD4B49"/>
    <w:rsid w:val="00CE6FDC"/>
    <w:rsid w:val="00CE780F"/>
    <w:rsid w:val="00D31D58"/>
    <w:rsid w:val="00D40986"/>
    <w:rsid w:val="00D44282"/>
    <w:rsid w:val="00D53957"/>
    <w:rsid w:val="00D73EBB"/>
    <w:rsid w:val="00D77F37"/>
    <w:rsid w:val="00D77FD7"/>
    <w:rsid w:val="00D80988"/>
    <w:rsid w:val="00D96FDB"/>
    <w:rsid w:val="00DC53E1"/>
    <w:rsid w:val="00DD5845"/>
    <w:rsid w:val="00E11DC0"/>
    <w:rsid w:val="00E311D5"/>
    <w:rsid w:val="00E43464"/>
    <w:rsid w:val="00E609D1"/>
    <w:rsid w:val="00E901A3"/>
    <w:rsid w:val="00E96F87"/>
    <w:rsid w:val="00EA37C3"/>
    <w:rsid w:val="00F11AF8"/>
    <w:rsid w:val="00F12FBC"/>
    <w:rsid w:val="00F31719"/>
    <w:rsid w:val="00F40B1B"/>
    <w:rsid w:val="00F5766C"/>
    <w:rsid w:val="00F71F65"/>
    <w:rsid w:val="00F807C8"/>
    <w:rsid w:val="00F81CB4"/>
    <w:rsid w:val="00F91C01"/>
    <w:rsid w:val="00F93A5A"/>
    <w:rsid w:val="00FD0110"/>
    <w:rsid w:val="00FE210E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C4B5E"/>
  <w15:docId w15:val="{9FF71655-61B3-4415-AED5-EE39201F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7F37"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rsid w:val="00D77F37"/>
    <w:pPr>
      <w:keepNext/>
      <w:jc w:val="both"/>
      <w:outlineLvl w:val="0"/>
    </w:pPr>
    <w:rPr>
      <w:rFonts w:ascii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006C0"/>
    <w:rPr>
      <w:rFonts w:ascii="Tahoma" w:hAnsi="Tahoma" w:cs="Tahoma"/>
      <w:sz w:val="16"/>
      <w:szCs w:val="16"/>
    </w:rPr>
  </w:style>
  <w:style w:type="paragraph" w:customStyle="1" w:styleId="CharChar2CharCharCharCharCharCharCharCharCharChar">
    <w:name w:val="Char Char2 Char Char Char Char Char Char Char Char Char Char"/>
    <w:basedOn w:val="Normal"/>
    <w:autoRedefine/>
    <w:rsid w:val="00BB3090"/>
    <w:pPr>
      <w:spacing w:after="160"/>
    </w:pPr>
    <w:rPr>
      <w:rFonts w:ascii="Bookman Old Style" w:hAnsi="Bookman Old Style"/>
      <w:b/>
      <w:bCs/>
      <w:iCs/>
      <w:sz w:val="32"/>
      <w:szCs w:val="20"/>
    </w:rPr>
  </w:style>
  <w:style w:type="table" w:styleId="TableGrid">
    <w:name w:val="Table Grid"/>
    <w:basedOn w:val="TableNormal"/>
    <w:uiPriority w:val="59"/>
    <w:rsid w:val="0078015B"/>
    <w:pPr>
      <w:ind w:left="2160" w:hanging="360"/>
      <w:jc w:val="both"/>
    </w:pPr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702E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02E5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E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6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2993-99B1-424D-B459-B7132AFF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Audit Committee constituted on 26</vt:lpstr>
    </vt:vector>
  </TitlesOfParts>
  <Company>Global tele System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 Committee constituted on 26</dc:title>
  <dc:creator>harishk</dc:creator>
  <cp:lastModifiedBy>Brijesh Pujari</cp:lastModifiedBy>
  <cp:revision>14</cp:revision>
  <cp:lastPrinted>2017-01-03T06:28:00Z</cp:lastPrinted>
  <dcterms:created xsi:type="dcterms:W3CDTF">2017-01-03T06:28:00Z</dcterms:created>
  <dcterms:modified xsi:type="dcterms:W3CDTF">2026-08-07T06:32:00Z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1992244053</vt:i4>
  </property>
  <property fmtid="{D5CDD505-2E9C-101B-9397-08002B2CF9AE}" pid="3" name="_NewReviewCycle">
    <vt:lpwstr/>
  </property>
  <property fmtid="{D5CDD505-2E9C-101B-9397-08002B2CF9AE}" pid="4" name="_EmailSubject">
    <vt:lpwstr>GTL INFRA Committee Members Reconstituted 13 08 2009.doc</vt:lpwstr>
  </property>
  <property fmtid="{D5CDD505-2E9C-101B-9397-08002B2CF9AE}" pid="5" name="_AuthorEmail">
    <vt:lpwstr>ravikumarv@gtlinfra.com</vt:lpwstr>
  </property>
  <property fmtid="{D5CDD505-2E9C-101B-9397-08002B2CF9AE}" pid="6" name="_AuthorEmailDisplayName">
    <vt:lpwstr>Ravikumar Vemulakonda</vt:lpwstr>
  </property>
  <property fmtid="{D5CDD505-2E9C-101B-9397-08002B2CF9AE}" pid="7" name="_ReviewingToolsShownOnce">
    <vt:lpwstr/>
  </property>
</Properties>
</file>